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2" w:type="dxa"/>
        <w:tblInd w:w="55" w:type="dxa"/>
        <w:tblCellMar>
          <w:left w:w="70" w:type="dxa"/>
          <w:right w:w="70" w:type="dxa"/>
        </w:tblCellMar>
        <w:tblLook w:val="04A0" w:firstRow="1" w:lastRow="0" w:firstColumn="1" w:lastColumn="0" w:noHBand="0" w:noVBand="1"/>
      </w:tblPr>
      <w:tblGrid>
        <w:gridCol w:w="9102"/>
      </w:tblGrid>
      <w:tr w:rsidR="0019451D" w:rsidRPr="004F5721" w:rsidTr="0019451D">
        <w:trPr>
          <w:trHeight w:val="300"/>
        </w:trPr>
        <w:tc>
          <w:tcPr>
            <w:tcW w:w="9102" w:type="dxa"/>
            <w:tcBorders>
              <w:top w:val="nil"/>
              <w:left w:val="nil"/>
              <w:bottom w:val="nil"/>
              <w:right w:val="nil"/>
            </w:tcBorders>
            <w:shd w:val="clear" w:color="auto" w:fill="auto"/>
            <w:noWrap/>
            <w:vAlign w:val="bottom"/>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b/>
                <w:bCs/>
                <w:color w:val="000000"/>
                <w:sz w:val="20"/>
                <w:szCs w:val="20"/>
                <w:lang w:eastAsia="nl-NL"/>
              </w:rPr>
            </w:pPr>
            <w:r w:rsidRPr="004F5721">
              <w:rPr>
                <w:rFonts w:ascii="Arial" w:eastAsia="Times New Roman" w:hAnsi="Arial" w:cs="Arial"/>
                <w:b/>
                <w:bCs/>
                <w:color w:val="000000"/>
                <w:sz w:val="20"/>
                <w:szCs w:val="20"/>
                <w:lang w:eastAsia="nl-NL"/>
              </w:rPr>
              <w:t>HUISHOUDELIJK REGLEMENT VAN PAARDENSPORTVERENIGING DE VELDRUITERS MILLINGEN A/D RIJN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b/>
                <w:bCs/>
                <w:color w:val="000000"/>
                <w:sz w:val="20"/>
                <w:szCs w:val="20"/>
                <w:lang w:eastAsia="nl-NL"/>
              </w:rPr>
            </w:pPr>
            <w:r w:rsidRPr="004F5721">
              <w:rPr>
                <w:rFonts w:ascii="Arial" w:eastAsia="Times New Roman" w:hAnsi="Arial" w:cs="Arial"/>
                <w:b/>
                <w:bCs/>
                <w:color w:val="000000"/>
                <w:sz w:val="20"/>
                <w:szCs w:val="20"/>
                <w:lang w:eastAsia="nl-NL"/>
              </w:rPr>
              <w:t>Huishoudelijk reglement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1. Naam en zetel</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De vereniging draagt de naam Paardensportvereniging ‘DE VELDRUITERS’ Millingen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Art. 2. Huishoudelijk reglement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In gevallen waarin de statuten, gedeponeerd op 4 januari negentienhonderd drieënnegentig bij notaris </w:t>
            </w:r>
            <w:proofErr w:type="spellStart"/>
            <w:r w:rsidRPr="004F5721">
              <w:rPr>
                <w:rFonts w:ascii="Arial" w:eastAsia="Times New Roman" w:hAnsi="Arial" w:cs="Arial"/>
                <w:color w:val="000000"/>
                <w:sz w:val="20"/>
                <w:szCs w:val="20"/>
                <w:lang w:eastAsia="nl-NL"/>
              </w:rPr>
              <w:t>Rieter</w:t>
            </w:r>
            <w:proofErr w:type="spellEnd"/>
            <w:r w:rsidRPr="004F5721">
              <w:rPr>
                <w:rFonts w:ascii="Arial" w:eastAsia="Times New Roman" w:hAnsi="Arial" w:cs="Arial"/>
                <w:color w:val="000000"/>
                <w:sz w:val="20"/>
                <w:szCs w:val="20"/>
                <w:lang w:eastAsia="nl-NL"/>
              </w:rPr>
              <w:t xml:space="preserve"> te Nijmegen, niet voorzien, voorziet in eerste instantie het huishoudelijk reglement.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3. Leden zijn die natuurlijke personen, die door het bestuur zijn toegelaten.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Art.4. Kleding voor de ruiters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De clubkleding voor rijdende leden bestaat uit: witte rijbroek, witte blouse, zwarte </w:t>
            </w:r>
            <w:proofErr w:type="spellStart"/>
            <w:r w:rsidRPr="004F5721">
              <w:rPr>
                <w:rFonts w:ascii="Arial" w:eastAsia="Times New Roman" w:hAnsi="Arial" w:cs="Arial"/>
                <w:color w:val="000000"/>
                <w:sz w:val="20"/>
                <w:szCs w:val="20"/>
                <w:lang w:eastAsia="nl-NL"/>
              </w:rPr>
              <w:t>rijjas</w:t>
            </w:r>
            <w:proofErr w:type="spellEnd"/>
            <w:r w:rsidRPr="004F5721">
              <w:rPr>
                <w:rFonts w:ascii="Arial" w:eastAsia="Times New Roman" w:hAnsi="Arial" w:cs="Arial"/>
                <w:color w:val="000000"/>
                <w:sz w:val="20"/>
                <w:szCs w:val="20"/>
                <w:lang w:eastAsia="nl-NL"/>
              </w:rPr>
              <w:t xml:space="preserve">, plastron (soort das) + dasspeld van zilver of goud, witte handschoenen, zwarte </w:t>
            </w:r>
            <w:proofErr w:type="spellStart"/>
            <w:r w:rsidRPr="004F5721">
              <w:rPr>
                <w:rFonts w:ascii="Arial" w:eastAsia="Times New Roman" w:hAnsi="Arial" w:cs="Arial"/>
                <w:color w:val="000000"/>
                <w:sz w:val="20"/>
                <w:szCs w:val="20"/>
                <w:lang w:eastAsia="nl-NL"/>
              </w:rPr>
              <w:t>veiligheidscap</w:t>
            </w:r>
            <w:proofErr w:type="spellEnd"/>
            <w:r w:rsidRPr="004F5721">
              <w:rPr>
                <w:rFonts w:ascii="Arial" w:eastAsia="Times New Roman" w:hAnsi="Arial" w:cs="Arial"/>
                <w:color w:val="000000"/>
                <w:sz w:val="20"/>
                <w:szCs w:val="20"/>
                <w:lang w:eastAsia="nl-NL"/>
              </w:rPr>
              <w:t xml:space="preserve"> en gepoetste zwarte rijlaarzen.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4. Harnachement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Voor paarden en pony‘s bij afdelingsdressuur (vier-/achttal):</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2"/>
              </w:numPr>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hoofdstel met gecombineerde neusriem</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2"/>
              </w:numPr>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enkele, gladde dressuurteugel of springteugel (dus geen dubbele)</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2"/>
              </w:numPr>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zadel</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2"/>
              </w:numPr>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wit dekje</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2"/>
              </w:numPr>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gevlochten manen (bij voorkeur rechterkant), getoiletteerde oren en </w:t>
            </w:r>
            <w:proofErr w:type="spellStart"/>
            <w:r w:rsidRPr="00261A12">
              <w:rPr>
                <w:rFonts w:ascii="Arial" w:eastAsia="Times New Roman" w:hAnsi="Arial" w:cs="Arial"/>
                <w:color w:val="000000"/>
                <w:sz w:val="20"/>
                <w:szCs w:val="20"/>
                <w:lang w:eastAsia="nl-NL"/>
              </w:rPr>
              <w:t>manentop</w:t>
            </w:r>
            <w:proofErr w:type="spellEnd"/>
            <w:r w:rsidRPr="00261A12">
              <w:rPr>
                <w:rFonts w:ascii="Arial" w:eastAsia="Times New Roman" w:hAnsi="Arial" w:cs="Arial"/>
                <w:color w:val="000000"/>
                <w:sz w:val="20"/>
                <w:szCs w:val="20"/>
                <w:lang w:eastAsia="nl-NL"/>
              </w:rPr>
              <w:t xml:space="preserve"> vlak    </w:t>
            </w:r>
          </w:p>
          <w:p w:rsidR="0019451D" w:rsidRPr="00261A12" w:rsidRDefault="0019451D" w:rsidP="00261A12">
            <w:pPr>
              <w:pStyle w:val="Lijstalinea"/>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achter de oren.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Zorg voor een goed verzorgd uiterlijk van je paard of pony d.w.z. een netjes bijgeknipte staart, de benen en de staart gewassen. Zorg voor een schoon en goed onderhouden harnachement. Mocht je nog vragen hebben over dit onderwerp, dan kun je terecht bij de instructie of het bestuur.</w:t>
            </w:r>
          </w:p>
        </w:tc>
      </w:tr>
      <w:tr w:rsidR="0019451D" w:rsidRPr="004F5721" w:rsidTr="0071703D">
        <w:trPr>
          <w:trHeight w:val="300"/>
        </w:trPr>
        <w:tc>
          <w:tcPr>
            <w:tcW w:w="9102" w:type="dxa"/>
            <w:tcBorders>
              <w:top w:val="nil"/>
              <w:left w:val="nil"/>
              <w:bottom w:val="nil"/>
              <w:right w:val="nil"/>
            </w:tcBorders>
            <w:shd w:val="clear" w:color="auto" w:fill="auto"/>
            <w:noWrap/>
            <w:vAlign w:val="bottom"/>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5. Leden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Ter aanvulling van art. 5 van de statuten geldt voor nieuwe leden een proeftijd van 1 maand. Na deze periode wordt het nieuwe lid door het Bestuur in overleg met de technische leiding al of niet definitief aangenomen. Op dat moment treed art. 5 lid b ad b van de statuten in werking.</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De vereniging kent: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4"/>
              </w:numPr>
              <w:rPr>
                <w:rFonts w:ascii="Arial" w:eastAsia="Times New Roman" w:hAnsi="Arial" w:cs="Arial"/>
                <w:color w:val="000000"/>
                <w:sz w:val="20"/>
                <w:szCs w:val="20"/>
                <w:lang w:eastAsia="nl-NL"/>
              </w:rPr>
            </w:pPr>
            <w:r w:rsidRPr="00261A12">
              <w:rPr>
                <w:rFonts w:ascii="Arial" w:eastAsia="Symbol" w:hAnsi="Arial" w:cs="Arial"/>
                <w:color w:val="000000"/>
                <w:sz w:val="20"/>
                <w:szCs w:val="20"/>
                <w:lang w:eastAsia="nl-NL"/>
              </w:rPr>
              <w:t>Jeugd tot 18 jaar met eigen pony</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4"/>
              </w:numPr>
              <w:rPr>
                <w:rFonts w:ascii="Arial" w:eastAsia="Times New Roman" w:hAnsi="Arial" w:cs="Arial"/>
                <w:color w:val="000000"/>
                <w:sz w:val="20"/>
                <w:szCs w:val="20"/>
                <w:lang w:eastAsia="nl-NL"/>
              </w:rPr>
            </w:pPr>
            <w:r w:rsidRPr="00261A12">
              <w:rPr>
                <w:rFonts w:ascii="Arial" w:eastAsia="Symbol" w:hAnsi="Arial" w:cs="Arial"/>
                <w:color w:val="000000"/>
                <w:sz w:val="20"/>
                <w:szCs w:val="20"/>
                <w:lang w:eastAsia="nl-NL"/>
              </w:rPr>
              <w:t xml:space="preserve">Jeugd tot 18 jaar met </w:t>
            </w:r>
            <w:proofErr w:type="spellStart"/>
            <w:r w:rsidRPr="00261A12">
              <w:rPr>
                <w:rFonts w:ascii="Arial" w:eastAsia="Symbol" w:hAnsi="Arial" w:cs="Arial"/>
                <w:color w:val="000000"/>
                <w:sz w:val="20"/>
                <w:szCs w:val="20"/>
                <w:lang w:eastAsia="nl-NL"/>
              </w:rPr>
              <w:t>clubpony</w:t>
            </w:r>
            <w:proofErr w:type="spellEnd"/>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4"/>
              </w:numPr>
              <w:rPr>
                <w:rFonts w:ascii="Arial" w:eastAsia="Times New Roman" w:hAnsi="Arial" w:cs="Arial"/>
                <w:color w:val="000000"/>
                <w:sz w:val="20"/>
                <w:szCs w:val="20"/>
                <w:lang w:eastAsia="nl-NL"/>
              </w:rPr>
            </w:pPr>
            <w:r w:rsidRPr="00261A12">
              <w:rPr>
                <w:rFonts w:ascii="Arial" w:eastAsia="Symbol" w:hAnsi="Arial" w:cs="Arial"/>
                <w:color w:val="000000"/>
                <w:sz w:val="20"/>
                <w:szCs w:val="20"/>
                <w:lang w:eastAsia="nl-NL"/>
              </w:rPr>
              <w:t>Leden vanaf 18 jaar met eigen paard</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4"/>
              </w:numPr>
              <w:rPr>
                <w:rFonts w:ascii="Arial" w:eastAsia="Times New Roman" w:hAnsi="Arial" w:cs="Arial"/>
                <w:color w:val="000000"/>
                <w:sz w:val="20"/>
                <w:szCs w:val="20"/>
                <w:lang w:eastAsia="nl-NL"/>
              </w:rPr>
            </w:pPr>
            <w:r w:rsidRPr="00261A12">
              <w:rPr>
                <w:rFonts w:ascii="Arial" w:eastAsia="Symbol" w:hAnsi="Arial" w:cs="Arial"/>
                <w:color w:val="000000"/>
                <w:sz w:val="20"/>
                <w:szCs w:val="20"/>
                <w:lang w:eastAsia="nl-NL"/>
              </w:rPr>
              <w:t xml:space="preserve">Leden vanaf 18 jaar met </w:t>
            </w:r>
            <w:proofErr w:type="spellStart"/>
            <w:r w:rsidRPr="00261A12">
              <w:rPr>
                <w:rFonts w:ascii="Arial" w:eastAsia="Symbol" w:hAnsi="Arial" w:cs="Arial"/>
                <w:color w:val="000000"/>
                <w:sz w:val="20"/>
                <w:szCs w:val="20"/>
                <w:lang w:eastAsia="nl-NL"/>
              </w:rPr>
              <w:t>clubpony</w:t>
            </w:r>
            <w:proofErr w:type="spellEnd"/>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4"/>
              </w:numPr>
              <w:rPr>
                <w:rFonts w:ascii="Arial" w:eastAsia="Times New Roman" w:hAnsi="Arial" w:cs="Arial"/>
                <w:color w:val="000000"/>
                <w:sz w:val="20"/>
                <w:szCs w:val="20"/>
                <w:lang w:eastAsia="nl-NL"/>
              </w:rPr>
            </w:pPr>
            <w:r w:rsidRPr="00261A12">
              <w:rPr>
                <w:rFonts w:ascii="Arial" w:eastAsia="Symbol" w:hAnsi="Arial" w:cs="Arial"/>
                <w:color w:val="000000"/>
                <w:sz w:val="20"/>
                <w:szCs w:val="20"/>
                <w:lang w:eastAsia="nl-NL"/>
              </w:rPr>
              <w:t>Rustend lid</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4"/>
              </w:numPr>
              <w:rPr>
                <w:rFonts w:ascii="Arial" w:eastAsia="Times New Roman" w:hAnsi="Arial" w:cs="Arial"/>
                <w:color w:val="000000"/>
                <w:sz w:val="20"/>
                <w:szCs w:val="20"/>
                <w:lang w:eastAsia="nl-NL"/>
              </w:rPr>
            </w:pPr>
            <w:r w:rsidRPr="00261A12">
              <w:rPr>
                <w:rFonts w:ascii="Arial" w:eastAsia="Symbol" w:hAnsi="Arial" w:cs="Arial"/>
                <w:color w:val="000000"/>
                <w:sz w:val="20"/>
                <w:szCs w:val="20"/>
                <w:lang w:eastAsia="nl-NL"/>
              </w:rPr>
              <w:t xml:space="preserve">Bijzondere leden (rijdende leden met gebruik </w:t>
            </w:r>
            <w:proofErr w:type="spellStart"/>
            <w:r w:rsidRPr="00261A12">
              <w:rPr>
                <w:rFonts w:ascii="Arial" w:eastAsia="Symbol" w:hAnsi="Arial" w:cs="Arial"/>
                <w:color w:val="000000"/>
                <w:sz w:val="20"/>
                <w:szCs w:val="20"/>
                <w:lang w:eastAsia="nl-NL"/>
              </w:rPr>
              <w:t>rijbak</w:t>
            </w:r>
            <w:proofErr w:type="spellEnd"/>
            <w:r w:rsidRPr="00261A12">
              <w:rPr>
                <w:rFonts w:ascii="Arial" w:eastAsia="Symbol" w:hAnsi="Arial" w:cs="Arial"/>
                <w:color w:val="000000"/>
                <w:sz w:val="20"/>
                <w:szCs w:val="20"/>
                <w:lang w:eastAsia="nl-NL"/>
              </w:rPr>
              <w: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4"/>
              </w:numPr>
              <w:rPr>
                <w:rFonts w:ascii="Arial" w:eastAsia="Times New Roman" w:hAnsi="Arial" w:cs="Arial"/>
                <w:color w:val="000000"/>
                <w:sz w:val="20"/>
                <w:szCs w:val="20"/>
                <w:lang w:eastAsia="nl-NL"/>
              </w:rPr>
            </w:pPr>
            <w:r w:rsidRPr="00261A12">
              <w:rPr>
                <w:rFonts w:ascii="Arial" w:eastAsia="Symbol" w:hAnsi="Arial" w:cs="Arial"/>
                <w:color w:val="000000"/>
                <w:sz w:val="20"/>
                <w:szCs w:val="20"/>
                <w:lang w:eastAsia="nl-NL"/>
              </w:rPr>
              <w:t xml:space="preserve">Ereleden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4F5721">
            <w:pPr>
              <w:ind w:firstLineChars="200" w:firstLine="400"/>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6 Bestuur</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5"/>
              </w:numPr>
              <w:ind w:left="87" w:firstLine="0"/>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Het bestuur is belast met het besturen van de vereniging.</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5"/>
              </w:numPr>
              <w:ind w:left="87" w:firstLine="0"/>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Tot bestuurslid kunnen niet worden benoemd leden met wie de vereniging een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overeenkomst heeft gesloten die tot een belangenverstrengeling zou kunnen leiden.</w:t>
            </w:r>
          </w:p>
        </w:tc>
      </w:tr>
    </w:tbl>
    <w:p w:rsidR="006F4A00" w:rsidRDefault="006F4A00">
      <w:r>
        <w:br w:type="page"/>
      </w:r>
    </w:p>
    <w:tbl>
      <w:tblPr>
        <w:tblW w:w="9102" w:type="dxa"/>
        <w:tblInd w:w="55" w:type="dxa"/>
        <w:tblCellMar>
          <w:left w:w="70" w:type="dxa"/>
          <w:right w:w="70" w:type="dxa"/>
        </w:tblCellMar>
        <w:tblLook w:val="04A0" w:firstRow="1" w:lastRow="0" w:firstColumn="1" w:lastColumn="0" w:noHBand="0" w:noVBand="1"/>
      </w:tblPr>
      <w:tblGrid>
        <w:gridCol w:w="9102"/>
      </w:tblGrid>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F81A4D" w:rsidP="00261A12">
            <w:pPr>
              <w:pStyle w:val="Lijstalinea"/>
              <w:numPr>
                <w:ilvl w:val="0"/>
                <w:numId w:val="5"/>
              </w:numPr>
              <w:ind w:left="87" w:firstLine="0"/>
              <w:rPr>
                <w:rFonts w:ascii="Arial" w:eastAsia="Times New Roman" w:hAnsi="Arial" w:cs="Arial"/>
                <w:color w:val="000000"/>
                <w:sz w:val="20"/>
                <w:szCs w:val="20"/>
                <w:lang w:eastAsia="nl-NL"/>
              </w:rPr>
            </w:pPr>
            <w:r w:rsidRPr="00261A12">
              <w:rPr>
                <w:rFonts w:ascii="Arial" w:hAnsi="Arial" w:cs="Arial"/>
                <w:sz w:val="20"/>
                <w:szCs w:val="20"/>
              </w:rPr>
              <w:lastRenderedPageBreak/>
              <w:br w:type="page"/>
            </w:r>
            <w:r w:rsidR="0019451D" w:rsidRPr="00261A12">
              <w:rPr>
                <w:rFonts w:ascii="Arial" w:eastAsia="Times New Roman" w:hAnsi="Arial" w:cs="Arial"/>
                <w:color w:val="000000"/>
                <w:sz w:val="20"/>
                <w:szCs w:val="20"/>
                <w:lang w:eastAsia="nl-NL"/>
              </w:rPr>
              <w:t xml:space="preserve">Het bestuur vergadert zo dikwijls als de voorzitter of tenminste drie bestuursleden dit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wensen.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5"/>
              </w:numPr>
              <w:ind w:left="87" w:firstLine="0"/>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De voorzitter bepaalt tijd en plaats van de bestuursvergaderingen. De voorzitter is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belast met de algemene leiding en wordt bij afwezigheid vervangen door de door het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bestuur aangewezen </w:t>
            </w:r>
            <w:proofErr w:type="spellStart"/>
            <w:r w:rsidRPr="00261A12">
              <w:rPr>
                <w:rFonts w:ascii="Arial" w:eastAsia="Times New Roman" w:hAnsi="Arial" w:cs="Arial"/>
                <w:color w:val="000000"/>
                <w:sz w:val="20"/>
                <w:szCs w:val="20"/>
                <w:lang w:eastAsia="nl-NL"/>
              </w:rPr>
              <w:t>vice-voorzitter</w:t>
            </w:r>
            <w:proofErr w:type="spellEnd"/>
            <w:r w:rsidRPr="00261A12">
              <w:rPr>
                <w:rFonts w:ascii="Arial" w:eastAsia="Times New Roman" w:hAnsi="Arial" w:cs="Arial"/>
                <w:color w:val="000000"/>
                <w:sz w:val="20"/>
                <w:szCs w:val="20"/>
                <w:lang w:eastAsia="nl-NL"/>
              </w:rPr>
              <w:t xml:space="preserve">, die zolang de waarneming duurt in alle rechten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en verplichtingen van de voorzitter treedt.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5"/>
              </w:numPr>
              <w:ind w:left="87" w:firstLine="0"/>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In een vergadering van het bestuur kunnen geen rechtsgeldige besluiten worden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genomen indien niet ten minste de helft van het aantal in functie zijnde leden van het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bestuur aanwezig is. Het onderwerp wordt alsdan geagendeerd voor de volgende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vergadering, waarin wel een besluit kan worden genomen ongeacht het aantal aanwezige bestuursleden.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5"/>
              </w:numPr>
              <w:ind w:left="87" w:firstLine="0"/>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Over onderwerpen die niet zijn geagendeerd kan geen besluit worden genomen,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 xml:space="preserve">tenzij een meerderheid van tenminste twee/derden van het aantal leden van het </w:t>
            </w:r>
          </w:p>
          <w:p w:rsidR="0019451D" w:rsidRPr="00261A12" w:rsidRDefault="0019451D" w:rsidP="00261A12">
            <w:pPr>
              <w:ind w:left="796"/>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bestuur anders beslist.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261A12" w:rsidRDefault="0019451D" w:rsidP="00261A12">
            <w:pPr>
              <w:pStyle w:val="Lijstalinea"/>
              <w:numPr>
                <w:ilvl w:val="0"/>
                <w:numId w:val="5"/>
              </w:numPr>
              <w:ind w:left="87" w:firstLine="0"/>
              <w:rPr>
                <w:rFonts w:ascii="Arial" w:eastAsia="Times New Roman" w:hAnsi="Arial" w:cs="Arial"/>
                <w:color w:val="000000"/>
                <w:sz w:val="20"/>
                <w:szCs w:val="20"/>
                <w:lang w:eastAsia="nl-NL"/>
              </w:rPr>
            </w:pPr>
            <w:r w:rsidRPr="00261A12">
              <w:rPr>
                <w:rFonts w:ascii="Arial" w:eastAsia="Times New Roman" w:hAnsi="Arial" w:cs="Arial"/>
                <w:color w:val="000000"/>
                <w:sz w:val="20"/>
                <w:szCs w:val="20"/>
                <w:lang w:eastAsia="nl-NL"/>
              </w:rPr>
              <w:t>Ieder lid van het bestuur heeft 1 stem.</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FF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7 Opzegging lidmaatschap</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Voor de opzegging van het lidmaatschap geldt een opzegtermijn van 1 maand. Het opzeggen moet uiterlijk gebeuren op de laatste dag voorafgaande aan de nieuwe maand bij de penningmeester.</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8 Blessures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Bij een ernstige blessure/ziekte van ruiter of paard geldt een eigen risico van 3 weken. Hierna wordt geen contributie in rekening gebracht. In overleg met het bestuur kunnen de “eigen risico” lessen worden ingehaald.</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9 Ereleden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Ereleden zijn zij, die zich jegens de vereniging bijzonder verdienstelijk hebben gemaakt en op voordracht van het Bestuur, of van tenminste 10 stemgerechtigde leden, door de het bestuur als zodanig zijn benoemd.</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10 Stem- en kiesrecht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Alle leden van de vereniging hebben stem- en kiesrecht in zaken de vereniging aangaande.</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Voor aspirant-leden en leden jonger dan 15 jaar, doch langer dan 3 maanden lid, kan een stem uitgebracht worden door een ouder of verzorger.</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Wanneer van de vereniging een stemming wordt verlangd in zaken KNHS aangaande, dan zijn alleen de KNHS-leden of ouders</w:t>
            </w:r>
            <w:r w:rsidR="00C63BAD" w:rsidRPr="004F5721">
              <w:rPr>
                <w:rFonts w:ascii="Arial" w:eastAsia="Times New Roman" w:hAnsi="Arial" w:cs="Arial"/>
                <w:color w:val="000000"/>
                <w:sz w:val="20"/>
                <w:szCs w:val="20"/>
                <w:lang w:eastAsia="nl-NL"/>
              </w:rPr>
              <w:t xml:space="preserve"> en/of verzorgers</w:t>
            </w:r>
            <w:r w:rsidRPr="004F5721">
              <w:rPr>
                <w:rFonts w:ascii="Arial" w:eastAsia="Times New Roman" w:hAnsi="Arial" w:cs="Arial"/>
                <w:color w:val="000000"/>
                <w:sz w:val="20"/>
                <w:szCs w:val="20"/>
                <w:lang w:eastAsia="nl-NL"/>
              </w:rPr>
              <w:t xml:space="preserve"> daarvan stemgerechtigd.</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Art.11 Commissies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Het bestuur kan in haar werkzaamheden worden bijgestaan door commissies.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Art.12 Kascommissies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Leden</w:t>
            </w:r>
            <w:r w:rsidR="00F81A4D" w:rsidRPr="004F5721">
              <w:rPr>
                <w:rFonts w:ascii="Arial" w:eastAsia="Times New Roman" w:hAnsi="Arial" w:cs="Arial"/>
                <w:color w:val="000000"/>
                <w:sz w:val="20"/>
                <w:szCs w:val="20"/>
                <w:lang w:eastAsia="nl-NL"/>
              </w:rPr>
              <w:t xml:space="preserve"> en plaatsvervangende leden (buiten bestuur)</w:t>
            </w:r>
            <w:r w:rsidRPr="004F5721">
              <w:rPr>
                <w:rFonts w:ascii="Arial" w:eastAsia="Times New Roman" w:hAnsi="Arial" w:cs="Arial"/>
                <w:color w:val="000000"/>
                <w:sz w:val="20"/>
                <w:szCs w:val="20"/>
                <w:lang w:eastAsia="nl-NL"/>
              </w:rPr>
              <w:t xml:space="preserve"> van de kascommissie worden voor 2 jaar gekozen op de Algemene Jaarvergadering. Zij bestaat uit twee leden met eventuele plaatsvervanger. Elk jaar treed een van de leden af. De kascommissie houdt toezicht op het beheer van de penningmeester. Zij is gehouden tenminste eenmaal per jaar de kas, boeken en bescheiden van de penningmeester na te zien.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Van de uitkomst van haar onderzoek wordt verslag uitgebracht aan de Algemene Jaarvergadering. Na goedkeuring dechargeert zij het bestuur voor het door het bestuur gevoerde beleid.</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Art.13 Technische leiding</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De technische leiding bestaat uit bestuur en instructeurs.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De instructeurs en commandanten worden aangesteld door het bestuur. Voor het toelaten van nieuwe leden of leerlingen binnen hun lessen hebben zij een adviserende stem aan het bestuur.</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Voor deelneming aan wedstrijden beslist het bestuur in overleg met instructeurs.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F81A4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Art.14 Lestijden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F81A4D" w:rsidP="00F81A4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De les</w:t>
            </w:r>
            <w:r w:rsidR="0019451D" w:rsidRPr="004F5721">
              <w:rPr>
                <w:rFonts w:ascii="Arial" w:eastAsia="Times New Roman" w:hAnsi="Arial" w:cs="Arial"/>
                <w:color w:val="000000"/>
                <w:sz w:val="20"/>
                <w:szCs w:val="20"/>
                <w:lang w:eastAsia="nl-NL"/>
              </w:rPr>
              <w:t>tijden worden vastgesteld door het bestuur, Zo nodig in overleg met de technische leiding en l</w:t>
            </w:r>
            <w:r w:rsidRPr="004F5721">
              <w:rPr>
                <w:rFonts w:ascii="Arial" w:eastAsia="Times New Roman" w:hAnsi="Arial" w:cs="Arial"/>
                <w:color w:val="000000"/>
                <w:sz w:val="20"/>
                <w:szCs w:val="20"/>
                <w:lang w:eastAsia="nl-NL"/>
              </w:rPr>
              <w:t>id</w:t>
            </w:r>
            <w:r w:rsidR="0019451D" w:rsidRPr="004F5721">
              <w:rPr>
                <w:rFonts w:ascii="Arial" w:eastAsia="Times New Roman" w:hAnsi="Arial" w:cs="Arial"/>
                <w:color w:val="000000"/>
                <w:sz w:val="20"/>
                <w:szCs w:val="20"/>
                <w:lang w:eastAsia="nl-NL"/>
              </w:rPr>
              <w: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F81A4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Geoefend wordt een </w:t>
            </w:r>
            <w:r w:rsidR="00F81A4D" w:rsidRPr="004F5721">
              <w:rPr>
                <w:rFonts w:ascii="Arial" w:eastAsia="Times New Roman" w:hAnsi="Arial" w:cs="Arial"/>
                <w:color w:val="000000"/>
                <w:sz w:val="20"/>
                <w:szCs w:val="20"/>
                <w:lang w:eastAsia="nl-NL"/>
              </w:rPr>
              <w:t>uur c.q. meerdere uren per week</w:t>
            </w:r>
            <w:r w:rsidRPr="004F5721">
              <w:rPr>
                <w:rFonts w:ascii="Arial" w:eastAsia="Times New Roman" w:hAnsi="Arial" w:cs="Arial"/>
                <w:color w:val="000000"/>
                <w:sz w:val="20"/>
                <w:szCs w:val="20"/>
                <w:lang w:eastAsia="nl-NL"/>
              </w:rPr>
              <w:t xml:space="preserve"> Bij het deelnemen aan de </w:t>
            </w:r>
            <w:r w:rsidR="00F81A4D" w:rsidRPr="004F5721">
              <w:rPr>
                <w:rFonts w:ascii="Arial" w:eastAsia="Times New Roman" w:hAnsi="Arial" w:cs="Arial"/>
                <w:color w:val="000000"/>
                <w:sz w:val="20"/>
                <w:szCs w:val="20"/>
                <w:lang w:eastAsia="nl-NL"/>
              </w:rPr>
              <w:t>les</w:t>
            </w:r>
            <w:r w:rsidRPr="004F5721">
              <w:rPr>
                <w:rFonts w:ascii="Arial" w:eastAsia="Times New Roman" w:hAnsi="Arial" w:cs="Arial"/>
                <w:color w:val="000000"/>
                <w:sz w:val="20"/>
                <w:szCs w:val="20"/>
                <w:lang w:eastAsia="nl-NL"/>
              </w:rPr>
              <w:t xml:space="preserve"> of buitenrit in verenigingsverband dienen amazone c.q. ruiter en paard er ordentelijk uit te zien. Amazones c.q. ruiters dienen zich ook als zodanig te gedragen.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F81A4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Ieder lid rijdt voor eigen verantwoording en dient voor verzekering van de Wettelijke Aansprakelijkheid zorg te dragen. Bij ongevallen aanvaardt de Vereniging, noch de technische leiding geen enkele vorm van aansprakelijkheid, hetgeen van kracht is bij alle activiteiten van de vereniging.</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Art.15 Gedragscode</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6F4A00" w:rsidRDefault="0019451D" w:rsidP="006F4A00">
            <w:pPr>
              <w:rPr>
                <w:rFonts w:ascii="Arial" w:hAnsi="Arial" w:cs="Arial"/>
                <w:sz w:val="20"/>
                <w:szCs w:val="20"/>
              </w:rPr>
            </w:pPr>
            <w:r w:rsidRPr="006F4A00">
              <w:rPr>
                <w:rFonts w:ascii="Arial" w:hAnsi="Arial" w:cs="Arial"/>
                <w:sz w:val="20"/>
                <w:szCs w:val="20"/>
              </w:rPr>
              <w:t xml:space="preserve">Leden onthouden zich tegenover andere leden van elke vorm van seksueel gedrag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6F4A00" w:rsidRDefault="0019451D" w:rsidP="006F4A00">
            <w:pPr>
              <w:rPr>
                <w:rFonts w:ascii="Arial" w:hAnsi="Arial" w:cs="Arial"/>
                <w:sz w:val="20"/>
                <w:szCs w:val="20"/>
              </w:rPr>
            </w:pPr>
            <w:r w:rsidRPr="006F4A00">
              <w:rPr>
                <w:rFonts w:ascii="Arial" w:hAnsi="Arial" w:cs="Arial"/>
                <w:sz w:val="20"/>
                <w:szCs w:val="20"/>
              </w:rPr>
              <w:t>of seksuele toenadering, in verbale, non verbale of fysieke zin, opzettelijk of in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6F4A00" w:rsidRDefault="0019451D" w:rsidP="006F4A00">
            <w:pPr>
              <w:rPr>
                <w:rFonts w:ascii="Arial" w:hAnsi="Arial" w:cs="Arial"/>
                <w:sz w:val="20"/>
                <w:szCs w:val="20"/>
              </w:rPr>
            </w:pPr>
            <w:r w:rsidRPr="006F4A00">
              <w:rPr>
                <w:rFonts w:ascii="Arial" w:hAnsi="Arial" w:cs="Arial"/>
                <w:sz w:val="20"/>
                <w:szCs w:val="20"/>
              </w:rPr>
              <w:t>indirecte zin, die door het andere verenigingslid, die het ondergaat, als ongewenst of gedwongen wordt ervaren.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Art.16 Lessen.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Rijlessen worden uitsluitend door instructeurs/instructrices gegeven die door het bestuur zijn aangesteld. Voor een instructeur/ instructrice die niet door het bestuur is aangesteld, is het niet toegestaan lessen te verzorgen op het terrein van de vereniging, tenzij dispensatie is verleend door het bestuur.</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Leden behoren de aanwijzingen van de instructeur </w:t>
            </w:r>
            <w:proofErr w:type="spellStart"/>
            <w:r w:rsidRPr="004F5721">
              <w:rPr>
                <w:rFonts w:ascii="Arial" w:eastAsia="Times New Roman" w:hAnsi="Arial" w:cs="Arial"/>
                <w:color w:val="000000"/>
                <w:sz w:val="20"/>
                <w:szCs w:val="20"/>
                <w:lang w:eastAsia="nl-NL"/>
              </w:rPr>
              <w:t>cq</w:t>
            </w:r>
            <w:proofErr w:type="spellEnd"/>
            <w:r w:rsidRPr="004F5721">
              <w:rPr>
                <w:rFonts w:ascii="Arial" w:eastAsia="Times New Roman" w:hAnsi="Arial" w:cs="Arial"/>
                <w:color w:val="000000"/>
                <w:sz w:val="20"/>
                <w:szCs w:val="20"/>
                <w:lang w:eastAsia="nl-NL"/>
              </w:rPr>
              <w:t xml:space="preserve"> instructrice op te volgen.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Leden die in een les zijn ingedeeld, verplichten zich deze les regelmatig te volgen. Wanneer het lid verhinderd is om de les te volgen, moet men zich min. 4 uur voor aanvang van de les afmelden bij de hiervoor aangewezen persoon door het bestuur.</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Indien een lid voor langere tijd verhinderd is de lessen te volgen of regelmatig afwezig is, behoudt het bestuur het recht om deze plaats aan een andere combinatie toe te wijzen.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Leden zijn te allen tijde verplicht tijdens het rijden een </w:t>
            </w:r>
            <w:proofErr w:type="spellStart"/>
            <w:r w:rsidRPr="004F5721">
              <w:rPr>
                <w:rFonts w:ascii="Arial" w:eastAsia="Times New Roman" w:hAnsi="Arial" w:cs="Arial"/>
                <w:color w:val="000000"/>
                <w:sz w:val="20"/>
                <w:szCs w:val="20"/>
                <w:lang w:eastAsia="nl-NL"/>
              </w:rPr>
              <w:t>veiligheidscap</w:t>
            </w:r>
            <w:proofErr w:type="spellEnd"/>
            <w:r w:rsidRPr="004F5721">
              <w:rPr>
                <w:rFonts w:ascii="Arial" w:eastAsia="Times New Roman" w:hAnsi="Arial" w:cs="Arial"/>
                <w:color w:val="000000"/>
                <w:sz w:val="20"/>
                <w:szCs w:val="20"/>
                <w:lang w:eastAsia="nl-NL"/>
              </w:rPr>
              <w:t xml:space="preserve"> of -helm te dragen. De </w:t>
            </w:r>
            <w:proofErr w:type="spellStart"/>
            <w:r w:rsidRPr="004F5721">
              <w:rPr>
                <w:rFonts w:ascii="Arial" w:eastAsia="Times New Roman" w:hAnsi="Arial" w:cs="Arial"/>
                <w:color w:val="000000"/>
                <w:sz w:val="20"/>
                <w:szCs w:val="20"/>
                <w:lang w:eastAsia="nl-NL"/>
              </w:rPr>
              <w:t>veiligheidscap</w:t>
            </w:r>
            <w:proofErr w:type="spellEnd"/>
            <w:r w:rsidRPr="004F5721">
              <w:rPr>
                <w:rFonts w:ascii="Arial" w:eastAsia="Times New Roman" w:hAnsi="Arial" w:cs="Arial"/>
                <w:color w:val="000000"/>
                <w:sz w:val="20"/>
                <w:szCs w:val="20"/>
                <w:lang w:eastAsia="nl-NL"/>
              </w:rPr>
              <w:t xml:space="preserve"> of –helm dient door middel van een kinband op deugdelijke wijze vast op het hoofd bevestigd te zijn. De vereniging kan nimmer aansprakelijk worden gesteld voor schade of lichamelijk letsel.</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Wanneer de bak niet in gebruik is voor lessen of wedstrijden kunnen rijdende / bijzondere leden vrij gebruik maken van de bak.</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Bak dient na gebruik schoon opgeleverd te worden (mest vrij).</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Art. 17 Pony’s / paarden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Alle pony’s en paarden die door de leden op het terrein van de vereniging worden bereden dienen op de door de KNHS voorgeschreven wijze te zijn gevaccineerd. Op verzoek van het bestuur dienst men een vaccinatiebewijs te kunnen overleggen.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Art. 18  Vrijwilligerswerk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F81A4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Rijdende leden en/of ouders</w:t>
            </w:r>
            <w:r w:rsidR="00F81A4D" w:rsidRPr="004F5721">
              <w:rPr>
                <w:rFonts w:ascii="Arial" w:eastAsia="Times New Roman" w:hAnsi="Arial" w:cs="Arial"/>
                <w:color w:val="000000"/>
                <w:sz w:val="20"/>
                <w:szCs w:val="20"/>
                <w:lang w:eastAsia="nl-NL"/>
              </w:rPr>
              <w:t>/verzorgers</w:t>
            </w:r>
            <w:r w:rsidRPr="004F5721">
              <w:rPr>
                <w:rFonts w:ascii="Arial" w:eastAsia="Times New Roman" w:hAnsi="Arial" w:cs="Arial"/>
                <w:color w:val="000000"/>
                <w:sz w:val="20"/>
                <w:szCs w:val="20"/>
                <w:lang w:eastAsia="nl-NL"/>
              </w:rPr>
              <w:t xml:space="preserve"> verplichten zich tot assistentie bij schoonhouden van de </w:t>
            </w:r>
            <w:r w:rsidR="00F81A4D" w:rsidRPr="004F5721">
              <w:rPr>
                <w:rFonts w:ascii="Arial" w:eastAsia="Times New Roman" w:hAnsi="Arial" w:cs="Arial"/>
                <w:color w:val="000000"/>
                <w:sz w:val="20"/>
                <w:szCs w:val="20"/>
                <w:lang w:eastAsia="nl-NL"/>
              </w:rPr>
              <w:t>club</w:t>
            </w:r>
            <w:r w:rsidRPr="004F5721">
              <w:rPr>
                <w:rFonts w:ascii="Arial" w:eastAsia="Times New Roman" w:hAnsi="Arial" w:cs="Arial"/>
                <w:color w:val="000000"/>
                <w:sz w:val="20"/>
                <w:szCs w:val="20"/>
                <w:lang w:eastAsia="nl-NL"/>
              </w:rPr>
              <w:t xml:space="preserve"> en lichte onderhoudswerkzaamheden.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Rijdende leden en/of ouders</w:t>
            </w:r>
            <w:r w:rsidR="00F81A4D" w:rsidRPr="004F5721">
              <w:rPr>
                <w:rFonts w:ascii="Arial" w:eastAsia="Times New Roman" w:hAnsi="Arial" w:cs="Arial"/>
                <w:color w:val="000000"/>
                <w:sz w:val="20"/>
                <w:szCs w:val="20"/>
                <w:lang w:eastAsia="nl-NL"/>
              </w:rPr>
              <w:t>/verzorgers</w:t>
            </w:r>
            <w:r w:rsidRPr="004F5721">
              <w:rPr>
                <w:rFonts w:ascii="Arial" w:eastAsia="Times New Roman" w:hAnsi="Arial" w:cs="Arial"/>
                <w:color w:val="000000"/>
                <w:sz w:val="20"/>
                <w:szCs w:val="20"/>
                <w:lang w:eastAsia="nl-NL"/>
              </w:rPr>
              <w:t xml:space="preserve"> worden via een rooster verplicht om een kantinedienst te draaien.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Leden en/of ouders van leden dienen al het mogelijke te doen in het belang van de vereniging. Hierbij valt te denken aan werkzaamheden bij activiteiten, onderhoud eigen terrein, wedstrijden enz.</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b/>
                <w:bCs/>
                <w:color w:val="000000"/>
                <w:sz w:val="20"/>
                <w:szCs w:val="20"/>
                <w:lang w:eastAsia="nl-NL"/>
              </w:rPr>
            </w:pPr>
          </w:p>
        </w:tc>
      </w:tr>
    </w:tbl>
    <w:p w:rsidR="0019451D" w:rsidRPr="004F5721" w:rsidRDefault="0019451D">
      <w:pPr>
        <w:rPr>
          <w:rFonts w:ascii="Arial" w:hAnsi="Arial" w:cs="Arial"/>
          <w:sz w:val="20"/>
          <w:szCs w:val="20"/>
        </w:rPr>
      </w:pPr>
      <w:r w:rsidRPr="004F5721">
        <w:rPr>
          <w:rFonts w:ascii="Arial" w:hAnsi="Arial" w:cs="Arial"/>
          <w:sz w:val="20"/>
          <w:szCs w:val="20"/>
        </w:rPr>
        <w:br w:type="page"/>
      </w:r>
    </w:p>
    <w:tbl>
      <w:tblPr>
        <w:tblW w:w="9102" w:type="dxa"/>
        <w:tblInd w:w="55" w:type="dxa"/>
        <w:tblCellMar>
          <w:left w:w="70" w:type="dxa"/>
          <w:right w:w="70" w:type="dxa"/>
        </w:tblCellMar>
        <w:tblLook w:val="04A0" w:firstRow="1" w:lastRow="0" w:firstColumn="1" w:lastColumn="0" w:noHBand="0" w:noVBand="1"/>
      </w:tblPr>
      <w:tblGrid>
        <w:gridCol w:w="9102"/>
      </w:tblGrid>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b/>
                <w:bCs/>
                <w:color w:val="000000"/>
                <w:sz w:val="20"/>
                <w:szCs w:val="20"/>
                <w:lang w:eastAsia="nl-NL"/>
              </w:rPr>
            </w:pPr>
            <w:r w:rsidRPr="004F5721">
              <w:rPr>
                <w:rFonts w:ascii="Arial" w:eastAsia="Times New Roman" w:hAnsi="Arial" w:cs="Arial"/>
                <w:bCs/>
                <w:color w:val="000000"/>
                <w:sz w:val="20"/>
                <w:szCs w:val="20"/>
                <w:lang w:eastAsia="nl-NL"/>
              </w:rPr>
              <w:lastRenderedPageBreak/>
              <w:t>Art. 19</w:t>
            </w:r>
            <w:r w:rsidRPr="004F5721">
              <w:rPr>
                <w:rFonts w:ascii="Arial" w:eastAsia="Times New Roman" w:hAnsi="Arial" w:cs="Arial"/>
                <w:b/>
                <w:bCs/>
                <w:color w:val="000000"/>
                <w:sz w:val="20"/>
                <w:szCs w:val="20"/>
                <w:lang w:eastAsia="nl-NL"/>
              </w:rPr>
              <w:t xml:space="preserve"> </w:t>
            </w:r>
            <w:r w:rsidRPr="004F5721">
              <w:rPr>
                <w:rFonts w:ascii="Arial" w:eastAsia="Times New Roman" w:hAnsi="Arial" w:cs="Arial"/>
                <w:color w:val="000000"/>
                <w:sz w:val="20"/>
                <w:szCs w:val="20"/>
                <w:lang w:eastAsia="nl-NL"/>
              </w:rPr>
              <w:t xml:space="preserve"> Rijbaanregels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1) je komt op tijd, indien je te laat komt dien je de instructeur/instructrice om toestemming te vragen of je evt. nog mee mag doen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2) bij binnenkomst in de </w:t>
            </w:r>
            <w:proofErr w:type="spellStart"/>
            <w:r w:rsidRPr="004F5721">
              <w:rPr>
                <w:rFonts w:ascii="Arial" w:eastAsia="Times New Roman" w:hAnsi="Arial" w:cs="Arial"/>
                <w:color w:val="000000"/>
                <w:sz w:val="20"/>
                <w:szCs w:val="20"/>
                <w:lang w:eastAsia="nl-NL"/>
              </w:rPr>
              <w:t>rijbak</w:t>
            </w:r>
            <w:proofErr w:type="spellEnd"/>
            <w:r w:rsidRPr="004F5721">
              <w:rPr>
                <w:rFonts w:ascii="Arial" w:eastAsia="Times New Roman" w:hAnsi="Arial" w:cs="Arial"/>
                <w:color w:val="000000"/>
                <w:sz w:val="20"/>
                <w:szCs w:val="20"/>
                <w:lang w:eastAsia="nl-NL"/>
              </w:rPr>
              <w:t xml:space="preserve"> en bij het op-, af- en uitstappen van paard/pony hinder je de rijdende ruiters/amazones niet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3) tijdens de les is er maar 1 persoon aan het woord, de instructeur/instructrice. Vragen stellen doe je vóór of na de les.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4) het dragen van een goedgekeurde </w:t>
            </w:r>
            <w:proofErr w:type="spellStart"/>
            <w:r w:rsidRPr="004F5721">
              <w:rPr>
                <w:rFonts w:ascii="Arial" w:eastAsia="Times New Roman" w:hAnsi="Arial" w:cs="Arial"/>
                <w:color w:val="000000"/>
                <w:sz w:val="20"/>
                <w:szCs w:val="20"/>
                <w:lang w:eastAsia="nl-NL"/>
              </w:rPr>
              <w:t>veiligheidscap</w:t>
            </w:r>
            <w:proofErr w:type="spellEnd"/>
            <w:r w:rsidRPr="004F5721">
              <w:rPr>
                <w:rFonts w:ascii="Arial" w:eastAsia="Times New Roman" w:hAnsi="Arial" w:cs="Arial"/>
                <w:color w:val="000000"/>
                <w:sz w:val="20"/>
                <w:szCs w:val="20"/>
                <w:lang w:eastAsia="nl-NL"/>
              </w:rPr>
              <w:t xml:space="preserve"> is verplicht.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5) bij tegemoetkomende ruiters/amazones houd je altijd rechts (net als in het verkeer). Bij het rijden in verschillende tempo’s gaat de langzamere ruiter/amazone naar binnen, zodat de snellere er omheen kan rijden. Halthouden doe je niet op de hoefslag, mits door de instructeur/instructrice zo aangegeven.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6) houdt steeds voldoende afstand tot de combinatie voor je, als je dichter dan ca. 5 meter nadert, wend je af en zoek je weer een vrije plaats op (tenzij door de instructie anders aangegeven)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7) houdt rekening met onervaren ruiters/amazones en paarden/pony’s, ook bij het gebruik van de zweep</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8) bij het rijden van figuren, snijdt je een andere combinatie niet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9) bij het uit- en inladen en/of verlaten van de bak zorg je dat er geen mest- of strooiselresten op het clubterrein achterblijven</w:t>
            </w:r>
            <w:r w:rsidR="004F5721" w:rsidRPr="004F5721">
              <w:rPr>
                <w:rFonts w:ascii="Arial" w:eastAsia="Times New Roman" w:hAnsi="Arial" w:cs="Arial"/>
                <w:color w:val="000000"/>
                <w:sz w:val="20"/>
                <w:szCs w:val="20"/>
                <w:lang w:eastAsia="nl-NL"/>
              </w:rPr>
              <w:t>, bij het clubhuis is wel</w:t>
            </w:r>
            <w:r w:rsidRPr="004F5721">
              <w:rPr>
                <w:rFonts w:ascii="Arial" w:eastAsia="Times New Roman" w:hAnsi="Arial" w:cs="Arial"/>
                <w:color w:val="000000"/>
                <w:sz w:val="20"/>
                <w:szCs w:val="20"/>
                <w:lang w:eastAsia="nl-NL"/>
              </w:rPr>
              <w:t xml:space="preserve"> een bezem, schep en kruiwagen aanwezig</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71703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10) hengsten zi</w:t>
            </w:r>
            <w:r w:rsidR="004F5721" w:rsidRPr="004F5721">
              <w:rPr>
                <w:rFonts w:ascii="Arial" w:eastAsia="Times New Roman" w:hAnsi="Arial" w:cs="Arial"/>
                <w:color w:val="000000"/>
                <w:sz w:val="20"/>
                <w:szCs w:val="20"/>
                <w:lang w:eastAsia="nl-NL"/>
              </w:rPr>
              <w:t>jn niet toegestaan op het clubterrein</w:t>
            </w:r>
          </w:p>
          <w:p w:rsidR="0071703D" w:rsidRPr="004F5721" w:rsidRDefault="0071703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 20 Rook-  alcohol beleid</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Tijdens de lessen mag er niet gerookt worden in het clubgebouw. Een half uur na de laatst gegeven les mag in het clubgebouw gerookt worden.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C63BA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Alcohol wordt niet geschonken</w:t>
            </w:r>
            <w:r w:rsidR="0019451D" w:rsidRPr="004F5721">
              <w:rPr>
                <w:rFonts w:ascii="Arial" w:eastAsia="Times New Roman" w:hAnsi="Arial" w:cs="Arial"/>
                <w:color w:val="000000"/>
                <w:sz w:val="20"/>
                <w:szCs w:val="20"/>
                <w:lang w:eastAsia="nl-NL"/>
              </w:rPr>
              <w:t xml:space="preserve"> aan jeugdleden onder de 16 jaar.</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Art.21 Slotbepalingen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In alle gevallen, waarin het huishoudelijk reglement niet voorziet beslist het bestuur.</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Ieder lid wordt geacht de bepalingen van het huishoudelijk reglement, alsmede alle verder wettig vastgestelde en behoorlijk bekend gemaakte regels en bepalingen te kennen.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Ieder lid wordt bij toetreding in het bezit gesteld van een exemplaar van het</w:t>
            </w:r>
            <w:r w:rsidR="00C63BAD" w:rsidRPr="004F5721">
              <w:rPr>
                <w:rFonts w:ascii="Arial" w:eastAsia="Times New Roman" w:hAnsi="Arial" w:cs="Arial"/>
                <w:color w:val="000000"/>
                <w:sz w:val="20"/>
                <w:szCs w:val="20"/>
                <w:lang w:eastAsia="nl-NL"/>
              </w:rPr>
              <w:t xml:space="preserve">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huishoudelijk reglement, de statuten en verdere relevante informatie.</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De Algemene Vergadering kan dispensatie verlenen van de bepalingen van dit reglement, mits niet in strijd komende met de bepalingen van dit reglement, in die gevallen waarin een bepaalde meerderheid wordt vereist.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C63BA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Kinderen &lt;16 </w:t>
            </w:r>
            <w:proofErr w:type="spellStart"/>
            <w:r w:rsidRPr="004F5721">
              <w:rPr>
                <w:rFonts w:ascii="Arial" w:eastAsia="Times New Roman" w:hAnsi="Arial" w:cs="Arial"/>
                <w:color w:val="000000"/>
                <w:sz w:val="20"/>
                <w:szCs w:val="20"/>
                <w:lang w:eastAsia="nl-NL"/>
              </w:rPr>
              <w:t>jr</w:t>
            </w:r>
            <w:proofErr w:type="spellEnd"/>
            <w:r w:rsidRPr="004F5721">
              <w:rPr>
                <w:rFonts w:ascii="Arial" w:eastAsia="Times New Roman" w:hAnsi="Arial" w:cs="Arial"/>
                <w:color w:val="000000"/>
                <w:sz w:val="20"/>
                <w:szCs w:val="20"/>
                <w:lang w:eastAsia="nl-NL"/>
              </w:rPr>
              <w:t xml:space="preserve"> dienen onder begeleiding te zijn van een ouder en/of verzorger zodra ze het clubterrein betreden. Kinderen tussen 16-18 </w:t>
            </w:r>
            <w:proofErr w:type="spellStart"/>
            <w:r w:rsidRPr="004F5721">
              <w:rPr>
                <w:rFonts w:ascii="Arial" w:eastAsia="Times New Roman" w:hAnsi="Arial" w:cs="Arial"/>
                <w:color w:val="000000"/>
                <w:sz w:val="20"/>
                <w:szCs w:val="20"/>
                <w:lang w:eastAsia="nl-NL"/>
              </w:rPr>
              <w:t>jr</w:t>
            </w:r>
            <w:proofErr w:type="spellEnd"/>
            <w:r w:rsidRPr="004F5721">
              <w:rPr>
                <w:rFonts w:ascii="Arial" w:eastAsia="Times New Roman" w:hAnsi="Arial" w:cs="Arial"/>
                <w:color w:val="000000"/>
                <w:sz w:val="20"/>
                <w:szCs w:val="20"/>
                <w:lang w:eastAsia="nl-NL"/>
              </w:rPr>
              <w:t xml:space="preserve"> dient een ouder en/of verzorger </w:t>
            </w:r>
            <w:r w:rsidR="00FE3776" w:rsidRPr="004F5721">
              <w:rPr>
                <w:rFonts w:ascii="Arial" w:eastAsia="Times New Roman" w:hAnsi="Arial" w:cs="Arial"/>
                <w:color w:val="000000"/>
                <w:sz w:val="20"/>
                <w:szCs w:val="20"/>
                <w:lang w:eastAsia="nl-NL"/>
              </w:rPr>
              <w:t xml:space="preserve">bereikbaar te zijn wanneer clubterrein wordt betreden. </w:t>
            </w:r>
          </w:p>
          <w:p w:rsidR="00C63BAD" w:rsidRPr="004F5721" w:rsidRDefault="00C63BAD" w:rsidP="0019451D">
            <w:pPr>
              <w:rPr>
                <w:rFonts w:ascii="Arial" w:eastAsia="Times New Roman" w:hAnsi="Arial" w:cs="Arial"/>
                <w:color w:val="000000"/>
                <w:sz w:val="20"/>
                <w:szCs w:val="20"/>
                <w:lang w:eastAsia="nl-NL"/>
              </w:rPr>
            </w:pPr>
          </w:p>
          <w:p w:rsidR="00C63BAD" w:rsidRPr="004F5721" w:rsidRDefault="00C63BAD" w:rsidP="0019451D">
            <w:pPr>
              <w:rPr>
                <w:rFonts w:ascii="Arial" w:eastAsia="Times New Roman" w:hAnsi="Arial" w:cs="Arial"/>
                <w:color w:val="000000"/>
                <w:sz w:val="20"/>
                <w:szCs w:val="20"/>
                <w:lang w:eastAsia="nl-NL"/>
              </w:rPr>
            </w:pPr>
          </w:p>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Aldus vastgesteld te Millingen a/d Rijn,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d.d. september 2011</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Het Bestuur.</w:t>
            </w:r>
          </w:p>
        </w:tc>
      </w:tr>
      <w:tr w:rsidR="0019451D" w:rsidRPr="004F5721" w:rsidTr="0019451D">
        <w:trPr>
          <w:trHeight w:val="300"/>
        </w:trPr>
        <w:tc>
          <w:tcPr>
            <w:tcW w:w="9102" w:type="dxa"/>
            <w:tcBorders>
              <w:top w:val="nil"/>
              <w:left w:val="nil"/>
              <w:bottom w:val="nil"/>
              <w:right w:val="nil"/>
            </w:tcBorders>
            <w:shd w:val="clear" w:color="auto" w:fill="auto"/>
            <w:noWrap/>
            <w:vAlign w:val="bottom"/>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b/>
                <w:bCs/>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bottom"/>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b/>
                <w:bCs/>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bottom"/>
            <w:hideMark/>
          </w:tcPr>
          <w:p w:rsidR="0019451D" w:rsidRPr="004F5721" w:rsidRDefault="0019451D" w:rsidP="0019451D">
            <w:pPr>
              <w:rPr>
                <w:rFonts w:ascii="Arial" w:eastAsia="Times New Roman" w:hAnsi="Arial" w:cs="Arial"/>
                <w:color w:val="000000"/>
                <w:sz w:val="20"/>
                <w:szCs w:val="20"/>
                <w:lang w:eastAsia="nl-NL"/>
              </w:rPr>
            </w:pP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b/>
                <w:bCs/>
                <w:color w:val="000000"/>
                <w:sz w:val="20"/>
                <w:szCs w:val="20"/>
                <w:lang w:eastAsia="nl-NL"/>
              </w:rPr>
            </w:pPr>
          </w:p>
        </w:tc>
      </w:tr>
    </w:tbl>
    <w:p w:rsidR="0019451D" w:rsidRPr="004F5721" w:rsidRDefault="0019451D">
      <w:pPr>
        <w:rPr>
          <w:rFonts w:ascii="Arial" w:hAnsi="Arial" w:cs="Arial"/>
          <w:sz w:val="20"/>
          <w:szCs w:val="20"/>
        </w:rPr>
      </w:pPr>
      <w:r w:rsidRPr="004F5721">
        <w:rPr>
          <w:rFonts w:ascii="Arial" w:hAnsi="Arial" w:cs="Arial"/>
          <w:sz w:val="20"/>
          <w:szCs w:val="20"/>
        </w:rPr>
        <w:br w:type="page"/>
      </w:r>
    </w:p>
    <w:tbl>
      <w:tblPr>
        <w:tblW w:w="9102" w:type="dxa"/>
        <w:tblInd w:w="55" w:type="dxa"/>
        <w:tblCellMar>
          <w:left w:w="70" w:type="dxa"/>
          <w:right w:w="70" w:type="dxa"/>
        </w:tblCellMar>
        <w:tblLook w:val="04A0" w:firstRow="1" w:lastRow="0" w:firstColumn="1" w:lastColumn="0" w:noHBand="0" w:noVBand="1"/>
      </w:tblPr>
      <w:tblGrid>
        <w:gridCol w:w="9102"/>
      </w:tblGrid>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19451D">
            <w:pPr>
              <w:rPr>
                <w:rFonts w:ascii="Arial" w:eastAsia="Times New Roman" w:hAnsi="Arial" w:cs="Arial"/>
                <w:b/>
                <w:bCs/>
                <w:color w:val="000000"/>
                <w:sz w:val="20"/>
                <w:szCs w:val="20"/>
                <w:lang w:eastAsia="nl-NL"/>
              </w:rPr>
            </w:pPr>
            <w:r w:rsidRPr="004F5721">
              <w:rPr>
                <w:rFonts w:ascii="Arial" w:eastAsia="Times New Roman" w:hAnsi="Arial" w:cs="Arial"/>
                <w:b/>
                <w:bCs/>
                <w:color w:val="000000"/>
                <w:sz w:val="20"/>
                <w:szCs w:val="20"/>
                <w:lang w:eastAsia="nl-NL"/>
              </w:rPr>
              <w:lastRenderedPageBreak/>
              <w:t>Huishoudelijk reglement instructeurs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1. De lessen beginnen en eindigen op tijd.</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2. Alle ruiters moeten altijd een </w:t>
            </w:r>
            <w:proofErr w:type="spellStart"/>
            <w:r w:rsidRPr="004F5721">
              <w:rPr>
                <w:rFonts w:ascii="Arial" w:eastAsia="Times New Roman" w:hAnsi="Arial" w:cs="Arial"/>
                <w:color w:val="000000"/>
                <w:sz w:val="20"/>
                <w:szCs w:val="20"/>
                <w:lang w:eastAsia="nl-NL"/>
              </w:rPr>
              <w:t>veiligheidscap</w:t>
            </w:r>
            <w:proofErr w:type="spellEnd"/>
            <w:r w:rsidRPr="004F5721">
              <w:rPr>
                <w:rFonts w:ascii="Arial" w:eastAsia="Times New Roman" w:hAnsi="Arial" w:cs="Arial"/>
                <w:color w:val="000000"/>
                <w:sz w:val="20"/>
                <w:szCs w:val="20"/>
                <w:lang w:eastAsia="nl-NL"/>
              </w:rPr>
              <w:t xml:space="preserve"> dragen tijdens het rijden. Dit geldt ook voor de kinderen die tussen de lessen door op de pony een ritje maken. Er moet dan altijd iemand mee lopen en de pony vasthouden.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3. Kinderen die niet in de les horen mogen ook niet mee rijden tenzij in overleg met het bestuur en/of instructie.</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4. C</w:t>
            </w:r>
            <w:r w:rsidR="00D36E51">
              <w:rPr>
                <w:rFonts w:ascii="Arial" w:eastAsia="Times New Roman" w:hAnsi="Arial" w:cs="Arial"/>
                <w:color w:val="000000"/>
                <w:sz w:val="20"/>
                <w:szCs w:val="20"/>
                <w:lang w:eastAsia="nl-NL"/>
              </w:rPr>
              <w:t>lubpony‘s mogen nooit meer dan 3</w:t>
            </w:r>
            <w:r w:rsidRPr="004F5721">
              <w:rPr>
                <w:rFonts w:ascii="Arial" w:eastAsia="Times New Roman" w:hAnsi="Arial" w:cs="Arial"/>
                <w:color w:val="000000"/>
                <w:sz w:val="20"/>
                <w:szCs w:val="20"/>
                <w:lang w:eastAsia="nl-NL"/>
              </w:rPr>
              <w:t xml:space="preserve"> uur achter elkaar en per dag lopen (met uitzondering van speciale activiteiten).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5. Buitenritten: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De instructeur gaat altijd zelf op de fiets mee en zorgt ervoor dat nog een paar </w:t>
            </w:r>
            <w:r w:rsidR="00D36E51">
              <w:rPr>
                <w:rFonts w:ascii="Arial" w:eastAsia="Times New Roman" w:hAnsi="Arial" w:cs="Arial"/>
                <w:color w:val="000000"/>
                <w:sz w:val="20"/>
                <w:szCs w:val="20"/>
                <w:lang w:eastAsia="nl-NL"/>
              </w:rPr>
              <w:t>ervaren</w:t>
            </w:r>
            <w:r w:rsidRPr="004F5721">
              <w:rPr>
                <w:rFonts w:ascii="Arial" w:eastAsia="Times New Roman" w:hAnsi="Arial" w:cs="Arial"/>
                <w:color w:val="000000"/>
                <w:sz w:val="20"/>
                <w:szCs w:val="20"/>
                <w:lang w:eastAsia="nl-NL"/>
              </w:rPr>
              <w:t xml:space="preserve"> kinderen of volwassenen (op de fiets) mee gaan. Mocht er onderweg iets gebeuren dan kunnen kinderen of ouders hulp gaan halen.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Ga nooit naar het strand, want daar is het risico van ongelukken te groot.</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6. Na de les zorgt de instructeur ervoor dat de kinderen: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xml:space="preserve">- de pony‘s goed droogstappen, </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de pony‘s water geven,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de bitten goed schoonmaken,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zadels en de borstels worden opgeruimd in de daarvoor bestemde zadelkastjes,</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 het middenpad en de zadelkamer netjes aanvegen.</w:t>
            </w:r>
          </w:p>
        </w:tc>
      </w:tr>
      <w:tr w:rsidR="0019451D" w:rsidRPr="004F5721" w:rsidTr="0019451D">
        <w:trPr>
          <w:trHeight w:val="300"/>
        </w:trPr>
        <w:tc>
          <w:tcPr>
            <w:tcW w:w="9102" w:type="dxa"/>
            <w:tcBorders>
              <w:top w:val="nil"/>
              <w:left w:val="nil"/>
              <w:bottom w:val="nil"/>
              <w:right w:val="nil"/>
            </w:tcBorders>
            <w:shd w:val="clear" w:color="auto" w:fill="auto"/>
            <w:noWrap/>
            <w:vAlign w:val="center"/>
            <w:hideMark/>
          </w:tcPr>
          <w:p w:rsidR="0019451D" w:rsidRPr="004F5721" w:rsidRDefault="0019451D" w:rsidP="00D36E51">
            <w:pPr>
              <w:rPr>
                <w:rFonts w:ascii="Arial" w:eastAsia="Times New Roman" w:hAnsi="Arial" w:cs="Arial"/>
                <w:color w:val="000000"/>
                <w:sz w:val="20"/>
                <w:szCs w:val="20"/>
                <w:lang w:eastAsia="nl-NL"/>
              </w:rPr>
            </w:pPr>
            <w:r w:rsidRPr="004F5721">
              <w:rPr>
                <w:rFonts w:ascii="Arial" w:eastAsia="Times New Roman" w:hAnsi="Arial" w:cs="Arial"/>
                <w:color w:val="000000"/>
                <w:sz w:val="20"/>
                <w:szCs w:val="20"/>
                <w:lang w:eastAsia="nl-NL"/>
              </w:rPr>
              <w:t>7. Als het slecht weer is kan er een theorieles gegeven worden, uitleg over harnachement, of de zadels en hoofdstellen een keer goed laten poetsen.</w:t>
            </w:r>
          </w:p>
        </w:tc>
      </w:tr>
    </w:tbl>
    <w:p w:rsidR="0064167F" w:rsidRPr="004F5721" w:rsidRDefault="0064167F">
      <w:pPr>
        <w:rPr>
          <w:rFonts w:ascii="Arial" w:hAnsi="Arial" w:cs="Arial"/>
          <w:sz w:val="20"/>
          <w:szCs w:val="20"/>
        </w:rPr>
      </w:pPr>
      <w:bookmarkStart w:id="0" w:name="_GoBack"/>
      <w:bookmarkEnd w:id="0"/>
    </w:p>
    <w:sectPr w:rsidR="0064167F" w:rsidRPr="004F5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3448"/>
    <w:multiLevelType w:val="hybridMultilevel"/>
    <w:tmpl w:val="CC5096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356FD2"/>
    <w:multiLevelType w:val="hybridMultilevel"/>
    <w:tmpl w:val="25044FC4"/>
    <w:lvl w:ilvl="0" w:tplc="04130001">
      <w:start w:val="1"/>
      <w:numFmt w:val="bullet"/>
      <w:lvlText w:val=""/>
      <w:lvlJc w:val="left"/>
      <w:pPr>
        <w:ind w:left="1720" w:hanging="360"/>
      </w:pPr>
      <w:rPr>
        <w:rFonts w:ascii="Symbol" w:hAnsi="Symbol" w:hint="default"/>
      </w:rPr>
    </w:lvl>
    <w:lvl w:ilvl="1" w:tplc="04130003" w:tentative="1">
      <w:start w:val="1"/>
      <w:numFmt w:val="bullet"/>
      <w:lvlText w:val="o"/>
      <w:lvlJc w:val="left"/>
      <w:pPr>
        <w:ind w:left="2440" w:hanging="360"/>
      </w:pPr>
      <w:rPr>
        <w:rFonts w:ascii="Courier New" w:hAnsi="Courier New" w:cs="Courier New" w:hint="default"/>
      </w:rPr>
    </w:lvl>
    <w:lvl w:ilvl="2" w:tplc="04130005" w:tentative="1">
      <w:start w:val="1"/>
      <w:numFmt w:val="bullet"/>
      <w:lvlText w:val=""/>
      <w:lvlJc w:val="left"/>
      <w:pPr>
        <w:ind w:left="3160" w:hanging="360"/>
      </w:pPr>
      <w:rPr>
        <w:rFonts w:ascii="Wingdings" w:hAnsi="Wingdings" w:hint="default"/>
      </w:rPr>
    </w:lvl>
    <w:lvl w:ilvl="3" w:tplc="04130001" w:tentative="1">
      <w:start w:val="1"/>
      <w:numFmt w:val="bullet"/>
      <w:lvlText w:val=""/>
      <w:lvlJc w:val="left"/>
      <w:pPr>
        <w:ind w:left="3880" w:hanging="360"/>
      </w:pPr>
      <w:rPr>
        <w:rFonts w:ascii="Symbol" w:hAnsi="Symbol" w:hint="default"/>
      </w:rPr>
    </w:lvl>
    <w:lvl w:ilvl="4" w:tplc="04130003" w:tentative="1">
      <w:start w:val="1"/>
      <w:numFmt w:val="bullet"/>
      <w:lvlText w:val="o"/>
      <w:lvlJc w:val="left"/>
      <w:pPr>
        <w:ind w:left="4600" w:hanging="360"/>
      </w:pPr>
      <w:rPr>
        <w:rFonts w:ascii="Courier New" w:hAnsi="Courier New" w:cs="Courier New" w:hint="default"/>
      </w:rPr>
    </w:lvl>
    <w:lvl w:ilvl="5" w:tplc="04130005" w:tentative="1">
      <w:start w:val="1"/>
      <w:numFmt w:val="bullet"/>
      <w:lvlText w:val=""/>
      <w:lvlJc w:val="left"/>
      <w:pPr>
        <w:ind w:left="5320" w:hanging="360"/>
      </w:pPr>
      <w:rPr>
        <w:rFonts w:ascii="Wingdings" w:hAnsi="Wingdings" w:hint="default"/>
      </w:rPr>
    </w:lvl>
    <w:lvl w:ilvl="6" w:tplc="04130001" w:tentative="1">
      <w:start w:val="1"/>
      <w:numFmt w:val="bullet"/>
      <w:lvlText w:val=""/>
      <w:lvlJc w:val="left"/>
      <w:pPr>
        <w:ind w:left="6040" w:hanging="360"/>
      </w:pPr>
      <w:rPr>
        <w:rFonts w:ascii="Symbol" w:hAnsi="Symbol" w:hint="default"/>
      </w:rPr>
    </w:lvl>
    <w:lvl w:ilvl="7" w:tplc="04130003" w:tentative="1">
      <w:start w:val="1"/>
      <w:numFmt w:val="bullet"/>
      <w:lvlText w:val="o"/>
      <w:lvlJc w:val="left"/>
      <w:pPr>
        <w:ind w:left="6760" w:hanging="360"/>
      </w:pPr>
      <w:rPr>
        <w:rFonts w:ascii="Courier New" w:hAnsi="Courier New" w:cs="Courier New" w:hint="default"/>
      </w:rPr>
    </w:lvl>
    <w:lvl w:ilvl="8" w:tplc="04130005" w:tentative="1">
      <w:start w:val="1"/>
      <w:numFmt w:val="bullet"/>
      <w:lvlText w:val=""/>
      <w:lvlJc w:val="left"/>
      <w:pPr>
        <w:ind w:left="7480" w:hanging="360"/>
      </w:pPr>
      <w:rPr>
        <w:rFonts w:ascii="Wingdings" w:hAnsi="Wingdings" w:hint="default"/>
      </w:rPr>
    </w:lvl>
  </w:abstractNum>
  <w:abstractNum w:abstractNumId="2">
    <w:nsid w:val="46AD2D53"/>
    <w:multiLevelType w:val="hybridMultilevel"/>
    <w:tmpl w:val="047C5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4750BB5"/>
    <w:multiLevelType w:val="hybridMultilevel"/>
    <w:tmpl w:val="88D6D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B117DF9"/>
    <w:multiLevelType w:val="hybridMultilevel"/>
    <w:tmpl w:val="09F68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1D"/>
    <w:rsid w:val="0019451D"/>
    <w:rsid w:val="00261A12"/>
    <w:rsid w:val="004F5721"/>
    <w:rsid w:val="0064167F"/>
    <w:rsid w:val="006F4A00"/>
    <w:rsid w:val="0071703D"/>
    <w:rsid w:val="0096528F"/>
    <w:rsid w:val="00C63BAD"/>
    <w:rsid w:val="00D36E51"/>
    <w:rsid w:val="00DD02E4"/>
    <w:rsid w:val="00E66FDA"/>
    <w:rsid w:val="00F81A4D"/>
    <w:rsid w:val="00FE3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5721"/>
  </w:style>
  <w:style w:type="paragraph" w:styleId="Kop1">
    <w:name w:val="heading 1"/>
    <w:basedOn w:val="Standaard"/>
    <w:next w:val="Standaard"/>
    <w:link w:val="Kop1Char"/>
    <w:uiPriority w:val="9"/>
    <w:qFormat/>
    <w:rsid w:val="004F5721"/>
    <w:pPr>
      <w:spacing w:before="48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semiHidden/>
    <w:unhideWhenUsed/>
    <w:qFormat/>
    <w:rsid w:val="004F5721"/>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4F5721"/>
    <w:pPr>
      <w:spacing w:before="20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4F5721"/>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4F5721"/>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4F5721"/>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4F5721"/>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4F5721"/>
    <w:pPr>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4F5721"/>
    <w:pPr>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4F5721"/>
  </w:style>
  <w:style w:type="character" w:customStyle="1" w:styleId="Kop1Char">
    <w:name w:val="Kop 1 Char"/>
    <w:basedOn w:val="Standaardalinea-lettertype"/>
    <w:link w:val="Kop1"/>
    <w:uiPriority w:val="9"/>
    <w:rsid w:val="004F5721"/>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semiHidden/>
    <w:rsid w:val="004F5721"/>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semiHidden/>
    <w:rsid w:val="004F5721"/>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4F5721"/>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4F5721"/>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4F5721"/>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4F5721"/>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4F5721"/>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4F5721"/>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4F572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4F5721"/>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4F5721"/>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4F5721"/>
    <w:rPr>
      <w:rFonts w:asciiTheme="majorHAnsi" w:eastAsiaTheme="majorEastAsia" w:hAnsiTheme="majorHAnsi" w:cstheme="majorBidi"/>
      <w:i/>
      <w:iCs/>
      <w:spacing w:val="13"/>
      <w:sz w:val="24"/>
      <w:szCs w:val="24"/>
    </w:rPr>
  </w:style>
  <w:style w:type="character" w:styleId="Zwaar">
    <w:name w:val="Strong"/>
    <w:uiPriority w:val="22"/>
    <w:qFormat/>
    <w:rsid w:val="004F5721"/>
    <w:rPr>
      <w:b/>
      <w:bCs/>
    </w:rPr>
  </w:style>
  <w:style w:type="character" w:styleId="Nadruk">
    <w:name w:val="Emphasis"/>
    <w:uiPriority w:val="20"/>
    <w:qFormat/>
    <w:rsid w:val="004F5721"/>
    <w:rPr>
      <w:b/>
      <w:bCs/>
      <w:i/>
      <w:iCs/>
      <w:spacing w:val="10"/>
      <w:bdr w:val="none" w:sz="0" w:space="0" w:color="auto"/>
      <w:shd w:val="clear" w:color="auto" w:fill="auto"/>
    </w:rPr>
  </w:style>
  <w:style w:type="paragraph" w:styleId="Lijstalinea">
    <w:name w:val="List Paragraph"/>
    <w:basedOn w:val="Standaard"/>
    <w:uiPriority w:val="34"/>
    <w:qFormat/>
    <w:rsid w:val="004F5721"/>
    <w:pPr>
      <w:ind w:left="720"/>
      <w:contextualSpacing/>
    </w:pPr>
  </w:style>
  <w:style w:type="paragraph" w:styleId="Citaat">
    <w:name w:val="Quote"/>
    <w:basedOn w:val="Standaard"/>
    <w:next w:val="Standaard"/>
    <w:link w:val="CitaatChar"/>
    <w:uiPriority w:val="29"/>
    <w:qFormat/>
    <w:rsid w:val="004F5721"/>
    <w:pPr>
      <w:spacing w:before="200"/>
      <w:ind w:left="360" w:right="360"/>
    </w:pPr>
    <w:rPr>
      <w:i/>
      <w:iCs/>
    </w:rPr>
  </w:style>
  <w:style w:type="character" w:customStyle="1" w:styleId="CitaatChar">
    <w:name w:val="Citaat Char"/>
    <w:basedOn w:val="Standaardalinea-lettertype"/>
    <w:link w:val="Citaat"/>
    <w:uiPriority w:val="29"/>
    <w:rsid w:val="004F5721"/>
    <w:rPr>
      <w:i/>
      <w:iCs/>
    </w:rPr>
  </w:style>
  <w:style w:type="paragraph" w:styleId="Duidelijkcitaat">
    <w:name w:val="Intense Quote"/>
    <w:basedOn w:val="Standaard"/>
    <w:next w:val="Standaard"/>
    <w:link w:val="DuidelijkcitaatChar"/>
    <w:uiPriority w:val="30"/>
    <w:qFormat/>
    <w:rsid w:val="004F572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4F5721"/>
    <w:rPr>
      <w:b/>
      <w:bCs/>
      <w:i/>
      <w:iCs/>
    </w:rPr>
  </w:style>
  <w:style w:type="character" w:styleId="Subtielebenadrukking">
    <w:name w:val="Subtle Emphasis"/>
    <w:uiPriority w:val="19"/>
    <w:qFormat/>
    <w:rsid w:val="004F5721"/>
    <w:rPr>
      <w:i/>
      <w:iCs/>
    </w:rPr>
  </w:style>
  <w:style w:type="character" w:styleId="Intensievebenadrukking">
    <w:name w:val="Intense Emphasis"/>
    <w:uiPriority w:val="21"/>
    <w:qFormat/>
    <w:rsid w:val="004F5721"/>
    <w:rPr>
      <w:b/>
      <w:bCs/>
    </w:rPr>
  </w:style>
  <w:style w:type="character" w:styleId="Subtieleverwijzing">
    <w:name w:val="Subtle Reference"/>
    <w:uiPriority w:val="31"/>
    <w:qFormat/>
    <w:rsid w:val="004F5721"/>
    <w:rPr>
      <w:smallCaps/>
    </w:rPr>
  </w:style>
  <w:style w:type="character" w:styleId="Intensieveverwijzing">
    <w:name w:val="Intense Reference"/>
    <w:uiPriority w:val="32"/>
    <w:qFormat/>
    <w:rsid w:val="004F5721"/>
    <w:rPr>
      <w:smallCaps/>
      <w:spacing w:val="5"/>
      <w:u w:val="single"/>
    </w:rPr>
  </w:style>
  <w:style w:type="character" w:styleId="Titelvanboek">
    <w:name w:val="Book Title"/>
    <w:uiPriority w:val="33"/>
    <w:qFormat/>
    <w:rsid w:val="004F5721"/>
    <w:rPr>
      <w:i/>
      <w:iCs/>
      <w:smallCaps/>
      <w:spacing w:val="5"/>
    </w:rPr>
  </w:style>
  <w:style w:type="paragraph" w:styleId="Kopvaninhoudsopgave">
    <w:name w:val="TOC Heading"/>
    <w:basedOn w:val="Kop1"/>
    <w:next w:val="Standaard"/>
    <w:uiPriority w:val="39"/>
    <w:semiHidden/>
    <w:unhideWhenUsed/>
    <w:qFormat/>
    <w:rsid w:val="004F57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5721"/>
  </w:style>
  <w:style w:type="paragraph" w:styleId="Kop1">
    <w:name w:val="heading 1"/>
    <w:basedOn w:val="Standaard"/>
    <w:next w:val="Standaard"/>
    <w:link w:val="Kop1Char"/>
    <w:uiPriority w:val="9"/>
    <w:qFormat/>
    <w:rsid w:val="004F5721"/>
    <w:pPr>
      <w:spacing w:before="48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semiHidden/>
    <w:unhideWhenUsed/>
    <w:qFormat/>
    <w:rsid w:val="004F5721"/>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4F5721"/>
    <w:pPr>
      <w:spacing w:before="20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4F5721"/>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4F5721"/>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4F5721"/>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4F5721"/>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4F5721"/>
    <w:pPr>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4F5721"/>
    <w:pPr>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4F5721"/>
  </w:style>
  <w:style w:type="character" w:customStyle="1" w:styleId="Kop1Char">
    <w:name w:val="Kop 1 Char"/>
    <w:basedOn w:val="Standaardalinea-lettertype"/>
    <w:link w:val="Kop1"/>
    <w:uiPriority w:val="9"/>
    <w:rsid w:val="004F5721"/>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semiHidden/>
    <w:rsid w:val="004F5721"/>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semiHidden/>
    <w:rsid w:val="004F5721"/>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4F5721"/>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4F5721"/>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4F5721"/>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4F5721"/>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4F5721"/>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4F5721"/>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4F572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4F5721"/>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4F5721"/>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4F5721"/>
    <w:rPr>
      <w:rFonts w:asciiTheme="majorHAnsi" w:eastAsiaTheme="majorEastAsia" w:hAnsiTheme="majorHAnsi" w:cstheme="majorBidi"/>
      <w:i/>
      <w:iCs/>
      <w:spacing w:val="13"/>
      <w:sz w:val="24"/>
      <w:szCs w:val="24"/>
    </w:rPr>
  </w:style>
  <w:style w:type="character" w:styleId="Zwaar">
    <w:name w:val="Strong"/>
    <w:uiPriority w:val="22"/>
    <w:qFormat/>
    <w:rsid w:val="004F5721"/>
    <w:rPr>
      <w:b/>
      <w:bCs/>
    </w:rPr>
  </w:style>
  <w:style w:type="character" w:styleId="Nadruk">
    <w:name w:val="Emphasis"/>
    <w:uiPriority w:val="20"/>
    <w:qFormat/>
    <w:rsid w:val="004F5721"/>
    <w:rPr>
      <w:b/>
      <w:bCs/>
      <w:i/>
      <w:iCs/>
      <w:spacing w:val="10"/>
      <w:bdr w:val="none" w:sz="0" w:space="0" w:color="auto"/>
      <w:shd w:val="clear" w:color="auto" w:fill="auto"/>
    </w:rPr>
  </w:style>
  <w:style w:type="paragraph" w:styleId="Lijstalinea">
    <w:name w:val="List Paragraph"/>
    <w:basedOn w:val="Standaard"/>
    <w:uiPriority w:val="34"/>
    <w:qFormat/>
    <w:rsid w:val="004F5721"/>
    <w:pPr>
      <w:ind w:left="720"/>
      <w:contextualSpacing/>
    </w:pPr>
  </w:style>
  <w:style w:type="paragraph" w:styleId="Citaat">
    <w:name w:val="Quote"/>
    <w:basedOn w:val="Standaard"/>
    <w:next w:val="Standaard"/>
    <w:link w:val="CitaatChar"/>
    <w:uiPriority w:val="29"/>
    <w:qFormat/>
    <w:rsid w:val="004F5721"/>
    <w:pPr>
      <w:spacing w:before="200"/>
      <w:ind w:left="360" w:right="360"/>
    </w:pPr>
    <w:rPr>
      <w:i/>
      <w:iCs/>
    </w:rPr>
  </w:style>
  <w:style w:type="character" w:customStyle="1" w:styleId="CitaatChar">
    <w:name w:val="Citaat Char"/>
    <w:basedOn w:val="Standaardalinea-lettertype"/>
    <w:link w:val="Citaat"/>
    <w:uiPriority w:val="29"/>
    <w:rsid w:val="004F5721"/>
    <w:rPr>
      <w:i/>
      <w:iCs/>
    </w:rPr>
  </w:style>
  <w:style w:type="paragraph" w:styleId="Duidelijkcitaat">
    <w:name w:val="Intense Quote"/>
    <w:basedOn w:val="Standaard"/>
    <w:next w:val="Standaard"/>
    <w:link w:val="DuidelijkcitaatChar"/>
    <w:uiPriority w:val="30"/>
    <w:qFormat/>
    <w:rsid w:val="004F572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4F5721"/>
    <w:rPr>
      <w:b/>
      <w:bCs/>
      <w:i/>
      <w:iCs/>
    </w:rPr>
  </w:style>
  <w:style w:type="character" w:styleId="Subtielebenadrukking">
    <w:name w:val="Subtle Emphasis"/>
    <w:uiPriority w:val="19"/>
    <w:qFormat/>
    <w:rsid w:val="004F5721"/>
    <w:rPr>
      <w:i/>
      <w:iCs/>
    </w:rPr>
  </w:style>
  <w:style w:type="character" w:styleId="Intensievebenadrukking">
    <w:name w:val="Intense Emphasis"/>
    <w:uiPriority w:val="21"/>
    <w:qFormat/>
    <w:rsid w:val="004F5721"/>
    <w:rPr>
      <w:b/>
      <w:bCs/>
    </w:rPr>
  </w:style>
  <w:style w:type="character" w:styleId="Subtieleverwijzing">
    <w:name w:val="Subtle Reference"/>
    <w:uiPriority w:val="31"/>
    <w:qFormat/>
    <w:rsid w:val="004F5721"/>
    <w:rPr>
      <w:smallCaps/>
    </w:rPr>
  </w:style>
  <w:style w:type="character" w:styleId="Intensieveverwijzing">
    <w:name w:val="Intense Reference"/>
    <w:uiPriority w:val="32"/>
    <w:qFormat/>
    <w:rsid w:val="004F5721"/>
    <w:rPr>
      <w:smallCaps/>
      <w:spacing w:val="5"/>
      <w:u w:val="single"/>
    </w:rPr>
  </w:style>
  <w:style w:type="character" w:styleId="Titelvanboek">
    <w:name w:val="Book Title"/>
    <w:uiPriority w:val="33"/>
    <w:qFormat/>
    <w:rsid w:val="004F5721"/>
    <w:rPr>
      <w:i/>
      <w:iCs/>
      <w:smallCaps/>
      <w:spacing w:val="5"/>
    </w:rPr>
  </w:style>
  <w:style w:type="paragraph" w:styleId="Kopvaninhoudsopgave">
    <w:name w:val="TOC Heading"/>
    <w:basedOn w:val="Kop1"/>
    <w:next w:val="Standaard"/>
    <w:uiPriority w:val="39"/>
    <w:semiHidden/>
    <w:unhideWhenUsed/>
    <w:qFormat/>
    <w:rsid w:val="004F57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1886</Words>
  <Characters>10373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Nicolasen</dc:creator>
  <cp:lastModifiedBy>nicolasen</cp:lastModifiedBy>
  <cp:revision>8</cp:revision>
  <dcterms:created xsi:type="dcterms:W3CDTF">2011-10-01T08:50:00Z</dcterms:created>
  <dcterms:modified xsi:type="dcterms:W3CDTF">2011-10-06T18:23:00Z</dcterms:modified>
</cp:coreProperties>
</file>